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8F608" w14:textId="77777777" w:rsidR="00C94CE9" w:rsidRDefault="00000000">
      <w:pPr>
        <w:jc w:val="center"/>
        <w:rPr>
          <w:b/>
          <w:sz w:val="36"/>
          <w:szCs w:val="36"/>
        </w:rPr>
      </w:pPr>
      <w:r>
        <w:rPr>
          <w:b/>
          <w:sz w:val="36"/>
          <w:szCs w:val="36"/>
        </w:rPr>
        <w:t>PROGRAMME DE FORMATION</w:t>
      </w:r>
    </w:p>
    <w:p w14:paraId="57936175" w14:textId="77777777" w:rsidR="00C94CE9" w:rsidRDefault="00000000">
      <w:pPr>
        <w:spacing w:after="720"/>
        <w:jc w:val="center"/>
        <w:rPr>
          <w:b/>
          <w:sz w:val="36"/>
          <w:szCs w:val="36"/>
        </w:rPr>
      </w:pPr>
      <w:r>
        <w:rPr>
          <w:b/>
          <w:sz w:val="36"/>
          <w:szCs w:val="36"/>
        </w:rPr>
        <w:t>PERMIS B – FORMATION PRATIQUE (Boîte manuelle)</w:t>
      </w:r>
    </w:p>
    <w:p w14:paraId="4C0E9A19" w14:textId="77777777" w:rsidR="00C94CE9" w:rsidRDefault="00000000">
      <w:pPr>
        <w:pStyle w:val="Titre1"/>
        <w:spacing w:line="360" w:lineRule="auto"/>
      </w:pPr>
      <w:r>
        <w:t>Objectifs pédagogiques</w:t>
      </w:r>
    </w:p>
    <w:p w14:paraId="673A8DB1" w14:textId="77777777" w:rsidR="00C94CE9" w:rsidRDefault="00000000">
      <w:pPr>
        <w:numPr>
          <w:ilvl w:val="0"/>
          <w:numId w:val="1"/>
        </w:numPr>
        <w:pBdr>
          <w:top w:val="nil"/>
          <w:left w:val="nil"/>
          <w:bottom w:val="nil"/>
          <w:right w:val="nil"/>
          <w:between w:val="nil"/>
        </w:pBdr>
        <w:spacing w:after="120" w:line="360" w:lineRule="auto"/>
      </w:pPr>
      <w:r>
        <w:rPr>
          <w:color w:val="000000"/>
        </w:rPr>
        <w:t xml:space="preserve">Acquérir les connaissances techniques et réglementaires, ainsi que les compétences nécessaires à la conduite d’une voiture de manière autonome et sécuritaire. </w:t>
      </w:r>
    </w:p>
    <w:p w14:paraId="4C5AAC9F" w14:textId="77777777" w:rsidR="00C94CE9" w:rsidRDefault="00000000">
      <w:pPr>
        <w:numPr>
          <w:ilvl w:val="0"/>
          <w:numId w:val="1"/>
        </w:numPr>
        <w:pBdr>
          <w:top w:val="nil"/>
          <w:left w:val="nil"/>
          <w:bottom w:val="nil"/>
          <w:right w:val="nil"/>
          <w:between w:val="nil"/>
        </w:pBdr>
        <w:spacing w:after="120" w:line="360" w:lineRule="auto"/>
      </w:pPr>
      <w:r>
        <w:rPr>
          <w:color w:val="000000"/>
        </w:rPr>
        <w:t>Réussir l’examen pratique du permis de conduite.</w:t>
      </w:r>
    </w:p>
    <w:p w14:paraId="4D9D2A20" w14:textId="77777777" w:rsidR="00C94CE9" w:rsidRDefault="00000000">
      <w:pPr>
        <w:pStyle w:val="Titre1"/>
        <w:spacing w:line="360" w:lineRule="auto"/>
      </w:pPr>
      <w:r>
        <w:t xml:space="preserve">Public concerné </w:t>
      </w:r>
    </w:p>
    <w:p w14:paraId="2165E9B7" w14:textId="77777777" w:rsidR="00C94CE9" w:rsidRDefault="00000000">
      <w:pPr>
        <w:numPr>
          <w:ilvl w:val="0"/>
          <w:numId w:val="2"/>
        </w:numPr>
        <w:pBdr>
          <w:top w:val="nil"/>
          <w:left w:val="nil"/>
          <w:bottom w:val="nil"/>
          <w:right w:val="nil"/>
          <w:between w:val="nil"/>
        </w:pBdr>
        <w:spacing w:after="120" w:line="360" w:lineRule="auto"/>
        <w:ind w:left="708"/>
      </w:pPr>
      <w:r>
        <w:rPr>
          <w:color w:val="000000"/>
        </w:rPr>
        <w:t>Toute personne souhaitant apprendre à conduire âgée d’au moins 16 ans (passage de l’examen à partir de 17 ans)</w:t>
      </w:r>
    </w:p>
    <w:p w14:paraId="5DC3CE05" w14:textId="77777777" w:rsidR="00C94CE9" w:rsidRDefault="00000000">
      <w:pPr>
        <w:pStyle w:val="Titre1"/>
        <w:spacing w:line="360" w:lineRule="auto"/>
      </w:pPr>
      <w:r>
        <w:t>Prérequis</w:t>
      </w:r>
    </w:p>
    <w:p w14:paraId="3BC38D07" w14:textId="77777777" w:rsidR="00C94CE9" w:rsidRDefault="00000000">
      <w:pPr>
        <w:numPr>
          <w:ilvl w:val="0"/>
          <w:numId w:val="2"/>
        </w:numPr>
        <w:pBdr>
          <w:top w:val="nil"/>
          <w:left w:val="nil"/>
          <w:bottom w:val="nil"/>
          <w:right w:val="nil"/>
          <w:between w:val="nil"/>
        </w:pBdr>
        <w:spacing w:after="120" w:line="360" w:lineRule="auto"/>
        <w:ind w:left="708"/>
      </w:pPr>
      <w:r>
        <w:rPr>
          <w:color w:val="000000"/>
        </w:rPr>
        <w:t xml:space="preserve">Avoir validé l’examen théorique général (ETG) depuis moins de 5 ans </w:t>
      </w:r>
    </w:p>
    <w:p w14:paraId="58061F02" w14:textId="77777777" w:rsidR="00C94CE9" w:rsidRDefault="00000000">
      <w:pPr>
        <w:numPr>
          <w:ilvl w:val="0"/>
          <w:numId w:val="2"/>
        </w:numPr>
        <w:pBdr>
          <w:top w:val="nil"/>
          <w:left w:val="nil"/>
          <w:bottom w:val="nil"/>
          <w:right w:val="nil"/>
          <w:between w:val="nil"/>
        </w:pBdr>
        <w:spacing w:after="120" w:line="240" w:lineRule="auto"/>
        <w:ind w:left="708"/>
      </w:pPr>
      <w:r>
        <w:rPr>
          <w:color w:val="000000"/>
        </w:rPr>
        <w:t xml:space="preserve">Lire et parler le français </w:t>
      </w:r>
    </w:p>
    <w:p w14:paraId="7DE064EB" w14:textId="77777777" w:rsidR="00C94CE9" w:rsidRDefault="00000000">
      <w:pPr>
        <w:pStyle w:val="Titre1"/>
        <w:spacing w:line="360" w:lineRule="auto"/>
      </w:pPr>
      <w:r>
        <w:t xml:space="preserve">Durée de la formation et modalités d’organisation </w:t>
      </w:r>
    </w:p>
    <w:p w14:paraId="248C795E" w14:textId="77777777" w:rsidR="00C94CE9" w:rsidRDefault="00000000">
      <w:pPr>
        <w:numPr>
          <w:ilvl w:val="0"/>
          <w:numId w:val="2"/>
        </w:numPr>
        <w:pBdr>
          <w:top w:val="nil"/>
          <w:left w:val="nil"/>
          <w:bottom w:val="nil"/>
          <w:right w:val="nil"/>
          <w:between w:val="nil"/>
        </w:pBdr>
        <w:spacing w:after="120" w:line="360" w:lineRule="auto"/>
        <w:ind w:left="708"/>
      </w:pPr>
      <w:proofErr w:type="gramStart"/>
      <w:r>
        <w:rPr>
          <w:color w:val="000000"/>
        </w:rPr>
        <w:t>la</w:t>
      </w:r>
      <w:proofErr w:type="gramEnd"/>
      <w:r>
        <w:rPr>
          <w:color w:val="000000"/>
        </w:rPr>
        <w:t xml:space="preserve"> réglementation impose d’évaluer la durée de la formation</w:t>
      </w:r>
      <w:r>
        <w:rPr>
          <w:b/>
          <w:color w:val="000000"/>
        </w:rPr>
        <w:t xml:space="preserve"> </w:t>
      </w:r>
      <w:r>
        <w:rPr>
          <w:color w:val="000000"/>
        </w:rPr>
        <w:t xml:space="preserve">avant la signature du contrat de formation, au moyen d’une </w:t>
      </w:r>
      <w:r>
        <w:rPr>
          <w:b/>
          <w:color w:val="000000"/>
        </w:rPr>
        <w:t xml:space="preserve">évaluation de départ, </w:t>
      </w:r>
      <w:r>
        <w:rPr>
          <w:color w:val="000000"/>
        </w:rPr>
        <w:t>réalisée de manière individuelle sur voiture</w:t>
      </w:r>
    </w:p>
    <w:p w14:paraId="3C18D780" w14:textId="77777777" w:rsidR="00C94CE9" w:rsidRDefault="00000000">
      <w:pPr>
        <w:numPr>
          <w:ilvl w:val="0"/>
          <w:numId w:val="2"/>
        </w:numPr>
        <w:pBdr>
          <w:top w:val="nil"/>
          <w:left w:val="nil"/>
          <w:bottom w:val="nil"/>
          <w:right w:val="nil"/>
          <w:between w:val="nil"/>
        </w:pBdr>
        <w:spacing w:after="120" w:line="360" w:lineRule="auto"/>
        <w:ind w:left="708"/>
        <w:rPr>
          <w:color w:val="000000"/>
        </w:rPr>
      </w:pPr>
      <w:r>
        <w:rPr>
          <w:color w:val="000000"/>
        </w:rPr>
        <w:t>Cours d’une durée de</w:t>
      </w:r>
      <w:r>
        <w:t xml:space="preserve"> 60 minutes en individuel</w:t>
      </w:r>
    </w:p>
    <w:p w14:paraId="201026DD" w14:textId="77777777" w:rsidR="00C94CE9" w:rsidRDefault="00000000">
      <w:pPr>
        <w:numPr>
          <w:ilvl w:val="0"/>
          <w:numId w:val="2"/>
        </w:numPr>
        <w:pBdr>
          <w:top w:val="nil"/>
          <w:left w:val="nil"/>
          <w:bottom w:val="nil"/>
          <w:right w:val="nil"/>
          <w:between w:val="nil"/>
        </w:pBdr>
        <w:spacing w:after="120" w:line="360" w:lineRule="auto"/>
        <w:ind w:left="708"/>
        <w:rPr>
          <w:color w:val="000000"/>
        </w:rPr>
      </w:pPr>
      <w:r>
        <w:rPr>
          <w:color w:val="000000"/>
        </w:rPr>
        <w:t>Amplitude horaire pour les cours : de 08h00 à 1</w:t>
      </w:r>
      <w:r>
        <w:t>2</w:t>
      </w:r>
      <w:r>
        <w:rPr>
          <w:color w:val="000000"/>
        </w:rPr>
        <w:t xml:space="preserve">h00 </w:t>
      </w:r>
      <w:r>
        <w:t>et de 14 h à 19 h du lundi au vendredi et le samedi de 9 h 00 à 12 h 00</w:t>
      </w:r>
    </w:p>
    <w:p w14:paraId="26AFAC33" w14:textId="77777777" w:rsidR="00C94CE9" w:rsidRDefault="00000000">
      <w:pPr>
        <w:pStyle w:val="Titre1"/>
        <w:spacing w:line="360" w:lineRule="auto"/>
      </w:pPr>
      <w:r>
        <w:t xml:space="preserve">Lieu de la formation </w:t>
      </w:r>
    </w:p>
    <w:p w14:paraId="3C6DF80B" w14:textId="77777777" w:rsidR="00C94CE9" w:rsidRDefault="00000000">
      <w:pPr>
        <w:numPr>
          <w:ilvl w:val="0"/>
          <w:numId w:val="2"/>
        </w:numPr>
        <w:pBdr>
          <w:top w:val="nil"/>
          <w:left w:val="nil"/>
          <w:bottom w:val="nil"/>
          <w:right w:val="nil"/>
          <w:between w:val="nil"/>
        </w:pBdr>
        <w:spacing w:after="120" w:line="360" w:lineRule="auto"/>
        <w:ind w:left="708"/>
      </w:pPr>
      <w:r>
        <w:t>17 Faubourg des Cordeliers 84400 Apt</w:t>
      </w:r>
    </w:p>
    <w:p w14:paraId="61D19DD4" w14:textId="77777777" w:rsidR="00C94CE9" w:rsidRDefault="00000000">
      <w:pPr>
        <w:pStyle w:val="Titre1"/>
        <w:spacing w:line="360" w:lineRule="auto"/>
      </w:pPr>
      <w:r>
        <w:t xml:space="preserve">Contenu de la formation </w:t>
      </w:r>
    </w:p>
    <w:p w14:paraId="41A0B411" w14:textId="77777777" w:rsidR="00C94CE9" w:rsidRDefault="00000000">
      <w:pPr>
        <w:spacing w:line="360" w:lineRule="auto"/>
      </w:pPr>
      <w:r>
        <w:rPr>
          <w:b/>
        </w:rPr>
        <w:lastRenderedPageBreak/>
        <w:t>Une phase de formation initiale :</w:t>
      </w:r>
      <w:r>
        <w:t xml:space="preserve"> l’apprentissage est organisé de manière progressive pour permettre l’acquisition de quatre compétences. </w:t>
      </w:r>
    </w:p>
    <w:p w14:paraId="4D28D926" w14:textId="77777777" w:rsidR="00C94CE9" w:rsidRDefault="00000000">
      <w:pPr>
        <w:spacing w:after="360"/>
      </w:pPr>
      <w:r>
        <w:t>Le détail de chacune de ces compétences est exposé dans le tableau ci-dessous :</w:t>
      </w:r>
    </w:p>
    <w:tbl>
      <w:tblPr>
        <w:tblStyle w:val="a"/>
        <w:tblW w:w="10060"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515"/>
        <w:gridCol w:w="2442"/>
        <w:gridCol w:w="2693"/>
        <w:gridCol w:w="2410"/>
      </w:tblGrid>
      <w:tr w:rsidR="00C94CE9" w14:paraId="33E2B5D0" w14:textId="77777777" w:rsidTr="00C94CE9">
        <w:trPr>
          <w:cnfStyle w:val="100000000000" w:firstRow="1" w:lastRow="0" w:firstColumn="0" w:lastColumn="0" w:oddVBand="0" w:evenVBand="0" w:oddHBand="0"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000000"/>
              <w:left w:val="single" w:sz="4" w:space="0" w:color="000000"/>
              <w:bottom w:val="single" w:sz="4" w:space="0" w:color="000000"/>
              <w:right w:val="single" w:sz="4" w:space="0" w:color="000000"/>
            </w:tcBorders>
            <w:shd w:val="clear" w:color="auto" w:fill="auto"/>
          </w:tcPr>
          <w:p w14:paraId="331F7301" w14:textId="77777777" w:rsidR="00C94CE9" w:rsidRDefault="00000000">
            <w:pPr>
              <w:spacing w:before="120" w:after="60"/>
              <w:jc w:val="center"/>
              <w:rPr>
                <w:color w:val="000000"/>
                <w:sz w:val="18"/>
                <w:szCs w:val="18"/>
              </w:rPr>
            </w:pPr>
            <w:r>
              <w:rPr>
                <w:color w:val="000000"/>
                <w:sz w:val="18"/>
                <w:szCs w:val="18"/>
              </w:rPr>
              <w:t>Maîtriser le maniement du véhicule dans un trafic faible ou nul.</w:t>
            </w: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14:paraId="588BABED" w14:textId="77777777" w:rsidR="00C94CE9" w:rsidRDefault="00000000">
            <w:pPr>
              <w:spacing w:before="120" w:after="6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Appréhender la route et circuler dans des conditions normales.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14F96A4" w14:textId="77777777" w:rsidR="00C94CE9" w:rsidRDefault="00000000">
            <w:pPr>
              <w:spacing w:before="120" w:after="6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Circuler dans des conditions difficiles et partager la route avec les autres usagers.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552C880" w14:textId="77777777" w:rsidR="00C94CE9" w:rsidRDefault="00000000">
            <w:pPr>
              <w:spacing w:before="120" w:after="6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Pratiquer une conduite autonome, sûre et économique.</w:t>
            </w:r>
          </w:p>
        </w:tc>
      </w:tr>
      <w:tr w:rsidR="00C94CE9" w14:paraId="6D24E52C" w14:textId="77777777" w:rsidTr="00C9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000000"/>
            </w:tcBorders>
            <w:shd w:val="clear" w:color="auto" w:fill="auto"/>
          </w:tcPr>
          <w:p w14:paraId="1B65AD4E" w14:textId="77777777" w:rsidR="00C94CE9" w:rsidRDefault="00000000">
            <w:pPr>
              <w:spacing w:before="120" w:after="144"/>
              <w:jc w:val="left"/>
              <w:rPr>
                <w:sz w:val="18"/>
                <w:szCs w:val="18"/>
              </w:rPr>
            </w:pPr>
            <w:r>
              <w:rPr>
                <w:b w:val="0"/>
                <w:sz w:val="18"/>
                <w:szCs w:val="18"/>
              </w:rPr>
              <w:t>Connaître les principaux organes et commandes du véhicule, effectuer des vérifications intérieures et extérieures.</w:t>
            </w:r>
          </w:p>
        </w:tc>
        <w:tc>
          <w:tcPr>
            <w:tcW w:w="2442" w:type="dxa"/>
            <w:tcBorders>
              <w:top w:val="single" w:sz="4" w:space="0" w:color="000000"/>
            </w:tcBorders>
            <w:shd w:val="clear" w:color="auto" w:fill="auto"/>
          </w:tcPr>
          <w:p w14:paraId="26B63A6A"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Rechercher la signalisation, les indices utiles et en tenir compte.</w:t>
            </w:r>
          </w:p>
        </w:tc>
        <w:tc>
          <w:tcPr>
            <w:tcW w:w="2693" w:type="dxa"/>
            <w:tcBorders>
              <w:top w:val="single" w:sz="4" w:space="0" w:color="000000"/>
            </w:tcBorders>
            <w:shd w:val="clear" w:color="auto" w:fill="auto"/>
          </w:tcPr>
          <w:p w14:paraId="37EBCD60"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Évaluer et maintenir les distances de sécurité. </w:t>
            </w:r>
          </w:p>
        </w:tc>
        <w:tc>
          <w:tcPr>
            <w:tcW w:w="2410" w:type="dxa"/>
            <w:tcBorders>
              <w:top w:val="single" w:sz="4" w:space="0" w:color="000000"/>
            </w:tcBorders>
            <w:shd w:val="clear" w:color="auto" w:fill="auto"/>
          </w:tcPr>
          <w:p w14:paraId="6C329FAF"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Suivre un itinéraire de manière autonome.</w:t>
            </w:r>
          </w:p>
        </w:tc>
      </w:tr>
      <w:tr w:rsidR="00C94CE9" w14:paraId="55F619FC" w14:textId="77777777" w:rsidTr="00C94CE9">
        <w:tc>
          <w:tcPr>
            <w:cnfStyle w:val="001000000000" w:firstRow="0" w:lastRow="0" w:firstColumn="1" w:lastColumn="0" w:oddVBand="0" w:evenVBand="0" w:oddHBand="0" w:evenHBand="0" w:firstRowFirstColumn="0" w:firstRowLastColumn="0" w:lastRowFirstColumn="0" w:lastRowLastColumn="0"/>
            <w:tcW w:w="2515" w:type="dxa"/>
          </w:tcPr>
          <w:p w14:paraId="3B78B8B4" w14:textId="77777777" w:rsidR="00C94CE9" w:rsidRDefault="00000000">
            <w:pPr>
              <w:spacing w:before="120" w:after="144"/>
              <w:jc w:val="left"/>
              <w:rPr>
                <w:sz w:val="18"/>
                <w:szCs w:val="18"/>
              </w:rPr>
            </w:pPr>
            <w:r>
              <w:rPr>
                <w:b w:val="0"/>
                <w:sz w:val="18"/>
                <w:szCs w:val="18"/>
              </w:rPr>
              <w:t>Entrer, s’installer au poste de conduite et en sortir.</w:t>
            </w:r>
          </w:p>
        </w:tc>
        <w:tc>
          <w:tcPr>
            <w:tcW w:w="2442" w:type="dxa"/>
          </w:tcPr>
          <w:p w14:paraId="2152A4A3" w14:textId="77777777" w:rsidR="00C94CE9"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Positionner le véhicule sur la chaussée et choisir sa voie de circulation.</w:t>
            </w:r>
          </w:p>
        </w:tc>
        <w:tc>
          <w:tcPr>
            <w:tcW w:w="2693" w:type="dxa"/>
          </w:tcPr>
          <w:p w14:paraId="7A82D37C" w14:textId="77777777" w:rsidR="00C94CE9"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Croiser, dépasser, être dépassé. </w:t>
            </w:r>
          </w:p>
        </w:tc>
        <w:tc>
          <w:tcPr>
            <w:tcW w:w="2410" w:type="dxa"/>
          </w:tcPr>
          <w:p w14:paraId="07F826D3" w14:textId="77777777" w:rsidR="00C94CE9"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Préparer et effectuer un voyage longue distance en autonomie.</w:t>
            </w:r>
          </w:p>
        </w:tc>
      </w:tr>
      <w:tr w:rsidR="00C94CE9" w14:paraId="387C813A" w14:textId="77777777" w:rsidTr="00C9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5D4FAE43" w14:textId="77777777" w:rsidR="00C94CE9" w:rsidRDefault="00000000">
            <w:pPr>
              <w:spacing w:before="120" w:after="144"/>
              <w:jc w:val="left"/>
              <w:rPr>
                <w:sz w:val="18"/>
                <w:szCs w:val="18"/>
              </w:rPr>
            </w:pPr>
            <w:r>
              <w:rPr>
                <w:b w:val="0"/>
                <w:sz w:val="18"/>
                <w:szCs w:val="18"/>
              </w:rPr>
              <w:t>Tenir, tourner le volant et maintenir la trajectoire.</w:t>
            </w:r>
          </w:p>
        </w:tc>
        <w:tc>
          <w:tcPr>
            <w:tcW w:w="2442" w:type="dxa"/>
            <w:shd w:val="clear" w:color="auto" w:fill="auto"/>
          </w:tcPr>
          <w:p w14:paraId="54DD38C0"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Adapter l’allure aux circonstances.</w:t>
            </w:r>
          </w:p>
        </w:tc>
        <w:tc>
          <w:tcPr>
            <w:tcW w:w="2693" w:type="dxa"/>
            <w:shd w:val="clear" w:color="auto" w:fill="auto"/>
          </w:tcPr>
          <w:p w14:paraId="45D6F39E"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Passer des virages et conduire en déclivité. </w:t>
            </w:r>
          </w:p>
        </w:tc>
        <w:tc>
          <w:tcPr>
            <w:tcW w:w="2410" w:type="dxa"/>
            <w:shd w:val="clear" w:color="auto" w:fill="auto"/>
          </w:tcPr>
          <w:p w14:paraId="624CD461"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Connaître les principaux facteurs de risque au volant et les recommandations à appliquer.</w:t>
            </w:r>
          </w:p>
        </w:tc>
      </w:tr>
      <w:tr w:rsidR="00C94CE9" w14:paraId="5B3B48DE" w14:textId="77777777" w:rsidTr="00C94CE9">
        <w:tc>
          <w:tcPr>
            <w:cnfStyle w:val="001000000000" w:firstRow="0" w:lastRow="0" w:firstColumn="1" w:lastColumn="0" w:oddVBand="0" w:evenVBand="0" w:oddHBand="0" w:evenHBand="0" w:firstRowFirstColumn="0" w:firstRowLastColumn="0" w:lastRowFirstColumn="0" w:lastRowLastColumn="0"/>
            <w:tcW w:w="2515" w:type="dxa"/>
          </w:tcPr>
          <w:p w14:paraId="1B766ECE" w14:textId="77777777" w:rsidR="00C94CE9" w:rsidRDefault="00000000">
            <w:pPr>
              <w:spacing w:before="120" w:after="144"/>
              <w:jc w:val="left"/>
              <w:rPr>
                <w:sz w:val="18"/>
                <w:szCs w:val="18"/>
              </w:rPr>
            </w:pPr>
            <w:r>
              <w:rPr>
                <w:b w:val="0"/>
                <w:sz w:val="18"/>
                <w:szCs w:val="18"/>
              </w:rPr>
              <w:t>Démarrer et s’arrêter</w:t>
            </w:r>
          </w:p>
        </w:tc>
        <w:tc>
          <w:tcPr>
            <w:tcW w:w="2442" w:type="dxa"/>
          </w:tcPr>
          <w:p w14:paraId="29859B6C" w14:textId="77777777" w:rsidR="00C94CE9"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Tourner à droite et à gauche en agglomération.</w:t>
            </w:r>
          </w:p>
        </w:tc>
        <w:tc>
          <w:tcPr>
            <w:tcW w:w="2693" w:type="dxa"/>
          </w:tcPr>
          <w:p w14:paraId="05A835C3" w14:textId="77777777" w:rsidR="00C94CE9"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Connaître les caractéristiques des autres usagers et savoir se comporter à leur égard avec respect et courtoisie.</w:t>
            </w:r>
          </w:p>
        </w:tc>
        <w:tc>
          <w:tcPr>
            <w:tcW w:w="2410" w:type="dxa"/>
          </w:tcPr>
          <w:p w14:paraId="21231DCF" w14:textId="77777777" w:rsidR="00C94CE9"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Connaître les comportements à adopter en cas d’accident : protéger, alerter, secourir.</w:t>
            </w:r>
          </w:p>
        </w:tc>
      </w:tr>
      <w:tr w:rsidR="00C94CE9" w14:paraId="0E61E530" w14:textId="77777777" w:rsidTr="00C9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0C674F1C" w14:textId="77777777" w:rsidR="00C94CE9" w:rsidRDefault="00000000">
            <w:pPr>
              <w:spacing w:before="120" w:after="144"/>
              <w:jc w:val="left"/>
              <w:rPr>
                <w:sz w:val="18"/>
                <w:szCs w:val="18"/>
              </w:rPr>
            </w:pPr>
            <w:r>
              <w:rPr>
                <w:b w:val="0"/>
                <w:sz w:val="18"/>
                <w:szCs w:val="18"/>
              </w:rPr>
              <w:t>Doser l’accélération et le freinage à diverses allures.</w:t>
            </w:r>
          </w:p>
        </w:tc>
        <w:tc>
          <w:tcPr>
            <w:tcW w:w="2442" w:type="dxa"/>
            <w:shd w:val="clear" w:color="auto" w:fill="auto"/>
          </w:tcPr>
          <w:p w14:paraId="72528C35"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Détecter, identifier et franchir les intersections suivant le régime de priorité.</w:t>
            </w:r>
          </w:p>
        </w:tc>
        <w:tc>
          <w:tcPr>
            <w:tcW w:w="2693" w:type="dxa"/>
            <w:shd w:val="clear" w:color="auto" w:fill="auto"/>
          </w:tcPr>
          <w:p w14:paraId="63D9BF71"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S’insérer, circuler et sortir d’une voie rapide.</w:t>
            </w:r>
          </w:p>
        </w:tc>
        <w:tc>
          <w:tcPr>
            <w:tcW w:w="2410" w:type="dxa"/>
            <w:shd w:val="clear" w:color="auto" w:fill="auto"/>
          </w:tcPr>
          <w:p w14:paraId="33924B5C"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Faire l’expérience des aides à la conduite du véhicule.</w:t>
            </w:r>
          </w:p>
        </w:tc>
      </w:tr>
      <w:tr w:rsidR="00C94CE9" w14:paraId="6441D262" w14:textId="77777777" w:rsidTr="00C94CE9">
        <w:tc>
          <w:tcPr>
            <w:cnfStyle w:val="001000000000" w:firstRow="0" w:lastRow="0" w:firstColumn="1" w:lastColumn="0" w:oddVBand="0" w:evenVBand="0" w:oddHBand="0" w:evenHBand="0" w:firstRowFirstColumn="0" w:firstRowLastColumn="0" w:lastRowFirstColumn="0" w:lastRowLastColumn="0"/>
            <w:tcW w:w="2515" w:type="dxa"/>
          </w:tcPr>
          <w:p w14:paraId="5CA210F7" w14:textId="77777777" w:rsidR="00C94CE9" w:rsidRDefault="00000000">
            <w:pPr>
              <w:spacing w:before="120" w:after="144"/>
              <w:jc w:val="left"/>
              <w:rPr>
                <w:sz w:val="18"/>
                <w:szCs w:val="18"/>
              </w:rPr>
            </w:pPr>
            <w:r>
              <w:rPr>
                <w:b w:val="0"/>
                <w:sz w:val="18"/>
                <w:szCs w:val="18"/>
              </w:rPr>
              <w:t>Utiliser la boîte de vitesse.</w:t>
            </w:r>
          </w:p>
        </w:tc>
        <w:tc>
          <w:tcPr>
            <w:tcW w:w="2442" w:type="dxa"/>
          </w:tcPr>
          <w:p w14:paraId="5071CC37" w14:textId="77777777" w:rsidR="00C94CE9"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Franchir les ronds-points et les carrefours à sens giratoire.</w:t>
            </w:r>
          </w:p>
        </w:tc>
        <w:tc>
          <w:tcPr>
            <w:tcW w:w="2693" w:type="dxa"/>
          </w:tcPr>
          <w:p w14:paraId="38B436D1" w14:textId="77777777" w:rsidR="00C94CE9"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Conduire dans une file de véhicule et dans une circulation dense.</w:t>
            </w:r>
          </w:p>
        </w:tc>
        <w:tc>
          <w:tcPr>
            <w:tcW w:w="2410" w:type="dxa"/>
          </w:tcPr>
          <w:p w14:paraId="74A7CBC9" w14:textId="77777777" w:rsidR="00C94CE9"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Avoir des notions sur l’entretien, le dépannage et les situations d’urgence. </w:t>
            </w:r>
          </w:p>
        </w:tc>
      </w:tr>
      <w:tr w:rsidR="00C94CE9" w14:paraId="68CA1813" w14:textId="77777777" w:rsidTr="00C9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4C30D6E3" w14:textId="77777777" w:rsidR="00C94CE9" w:rsidRDefault="00000000">
            <w:pPr>
              <w:spacing w:before="120" w:after="144"/>
              <w:jc w:val="left"/>
              <w:rPr>
                <w:sz w:val="18"/>
                <w:szCs w:val="18"/>
              </w:rPr>
            </w:pPr>
            <w:r>
              <w:rPr>
                <w:b w:val="0"/>
                <w:sz w:val="18"/>
                <w:szCs w:val="18"/>
              </w:rPr>
              <w:t>Diriger la voiture en avant, en ligne droite et en courbe en adaptant l’allure et la trajectoire</w:t>
            </w:r>
          </w:p>
        </w:tc>
        <w:tc>
          <w:tcPr>
            <w:tcW w:w="2442" w:type="dxa"/>
            <w:vMerge w:val="restart"/>
            <w:shd w:val="clear" w:color="auto" w:fill="auto"/>
          </w:tcPr>
          <w:p w14:paraId="08B0A1C7"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S’arrêter et stationner en épi, en bataille et en créneau.</w:t>
            </w:r>
          </w:p>
        </w:tc>
        <w:tc>
          <w:tcPr>
            <w:tcW w:w="2693" w:type="dxa"/>
            <w:vMerge w:val="restart"/>
            <w:shd w:val="clear" w:color="auto" w:fill="auto"/>
          </w:tcPr>
          <w:p w14:paraId="7B3B0490"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Conduire quand l’adhérence et la visibilité sont réduites.</w:t>
            </w:r>
          </w:p>
        </w:tc>
        <w:tc>
          <w:tcPr>
            <w:tcW w:w="2410" w:type="dxa"/>
            <w:vMerge w:val="restart"/>
            <w:shd w:val="clear" w:color="auto" w:fill="auto"/>
          </w:tcPr>
          <w:p w14:paraId="222B0E23" w14:textId="77777777" w:rsidR="00C94CE9"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Pratiquer l’écoconduite.</w:t>
            </w:r>
          </w:p>
        </w:tc>
      </w:tr>
      <w:tr w:rsidR="00C94CE9" w14:paraId="3566EE89" w14:textId="77777777" w:rsidTr="00C94CE9">
        <w:tc>
          <w:tcPr>
            <w:cnfStyle w:val="001000000000" w:firstRow="0" w:lastRow="0" w:firstColumn="1" w:lastColumn="0" w:oddVBand="0" w:evenVBand="0" w:oddHBand="0" w:evenHBand="0" w:firstRowFirstColumn="0" w:firstRowLastColumn="0" w:lastRowFirstColumn="0" w:lastRowLastColumn="0"/>
            <w:tcW w:w="2515" w:type="dxa"/>
          </w:tcPr>
          <w:p w14:paraId="2C0A760F" w14:textId="77777777" w:rsidR="00C94CE9" w:rsidRDefault="00000000">
            <w:pPr>
              <w:spacing w:before="120" w:after="144"/>
              <w:rPr>
                <w:sz w:val="18"/>
                <w:szCs w:val="18"/>
              </w:rPr>
            </w:pPr>
            <w:r>
              <w:rPr>
                <w:b w:val="0"/>
                <w:sz w:val="18"/>
                <w:szCs w:val="18"/>
              </w:rPr>
              <w:t>Regarder autour de soi et avertir.</w:t>
            </w:r>
          </w:p>
        </w:tc>
        <w:tc>
          <w:tcPr>
            <w:tcW w:w="2442" w:type="dxa"/>
            <w:vMerge/>
          </w:tcPr>
          <w:p w14:paraId="285FD92B" w14:textId="77777777" w:rsidR="00C94CE9" w:rsidRDefault="00C94CE9">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93" w:type="dxa"/>
            <w:vMerge/>
          </w:tcPr>
          <w:p w14:paraId="001B178C" w14:textId="77777777" w:rsidR="00C94CE9" w:rsidRDefault="00C94CE9">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410" w:type="dxa"/>
            <w:vMerge/>
          </w:tcPr>
          <w:p w14:paraId="2A630FEE" w14:textId="77777777" w:rsidR="00C94CE9" w:rsidRDefault="00C94CE9">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C94CE9" w14:paraId="7086663B" w14:textId="77777777" w:rsidTr="00C9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48D9D429" w14:textId="77777777" w:rsidR="00C94CE9" w:rsidRDefault="00000000">
            <w:pPr>
              <w:spacing w:before="120" w:after="144"/>
              <w:rPr>
                <w:sz w:val="18"/>
                <w:szCs w:val="18"/>
              </w:rPr>
            </w:pPr>
            <w:r>
              <w:rPr>
                <w:b w:val="0"/>
                <w:sz w:val="18"/>
                <w:szCs w:val="18"/>
              </w:rPr>
              <w:t>Effectuer une marche arrière et un demi-tour en sécurité.</w:t>
            </w:r>
          </w:p>
        </w:tc>
        <w:tc>
          <w:tcPr>
            <w:tcW w:w="2442" w:type="dxa"/>
            <w:vMerge/>
            <w:shd w:val="clear" w:color="auto" w:fill="auto"/>
          </w:tcPr>
          <w:p w14:paraId="67AD134A" w14:textId="77777777" w:rsidR="00C94CE9" w:rsidRDefault="00C94CE9">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693" w:type="dxa"/>
            <w:vMerge/>
            <w:shd w:val="clear" w:color="auto" w:fill="auto"/>
          </w:tcPr>
          <w:p w14:paraId="75C9FB62" w14:textId="77777777" w:rsidR="00C94CE9" w:rsidRDefault="00C94CE9">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410" w:type="dxa"/>
            <w:vMerge/>
            <w:shd w:val="clear" w:color="auto" w:fill="auto"/>
          </w:tcPr>
          <w:p w14:paraId="60BDE851" w14:textId="77777777" w:rsidR="00C94CE9" w:rsidRDefault="00C94CE9">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6F0CDA78" w14:textId="77777777" w:rsidR="00C94CE9" w:rsidRDefault="00000000">
      <w:pPr>
        <w:spacing w:before="480" w:after="480" w:line="360" w:lineRule="auto"/>
      </w:pPr>
      <w:r>
        <w:rPr>
          <w:b/>
        </w:rPr>
        <w:t>Une phase de préparation à l’examen du permis de conduire :</w:t>
      </w:r>
      <w:r>
        <w:t xml:space="preserve"> présentation de l’épreuve du permis de conduire, du référentiel d’évaluation et mise en condition d’examen au travers d’un ou plusieurs examens blancs.  </w:t>
      </w:r>
    </w:p>
    <w:p w14:paraId="5B26234E" w14:textId="77777777" w:rsidR="00C94CE9" w:rsidRDefault="00000000">
      <w:pPr>
        <w:pStyle w:val="Titre1"/>
        <w:spacing w:before="840" w:line="360" w:lineRule="auto"/>
      </w:pPr>
      <w:r>
        <w:lastRenderedPageBreak/>
        <w:t xml:space="preserve">Moyens et méthodes pédagogiques </w:t>
      </w:r>
    </w:p>
    <w:p w14:paraId="61254EF6" w14:textId="77777777" w:rsidR="00C94CE9" w:rsidRDefault="00000000">
      <w:pPr>
        <w:numPr>
          <w:ilvl w:val="0"/>
          <w:numId w:val="2"/>
        </w:numPr>
        <w:pBdr>
          <w:top w:val="nil"/>
          <w:left w:val="nil"/>
          <w:bottom w:val="nil"/>
          <w:right w:val="nil"/>
          <w:between w:val="nil"/>
        </w:pBdr>
        <w:spacing w:after="120" w:line="360" w:lineRule="auto"/>
        <w:ind w:left="708"/>
        <w:rPr>
          <w:color w:val="000000"/>
        </w:rPr>
      </w:pPr>
      <w:r>
        <w:rPr>
          <w:color w:val="000000"/>
        </w:rPr>
        <w:t>Méthodes pédagogiques actives</w:t>
      </w:r>
    </w:p>
    <w:p w14:paraId="6F531539" w14:textId="77777777" w:rsidR="00C94CE9" w:rsidRDefault="00000000">
      <w:pPr>
        <w:numPr>
          <w:ilvl w:val="0"/>
          <w:numId w:val="2"/>
        </w:numPr>
        <w:pBdr>
          <w:top w:val="nil"/>
          <w:left w:val="nil"/>
          <w:bottom w:val="nil"/>
          <w:right w:val="nil"/>
          <w:between w:val="nil"/>
        </w:pBdr>
        <w:spacing w:after="120" w:line="360" w:lineRule="auto"/>
        <w:ind w:left="708"/>
        <w:rPr>
          <w:color w:val="000000"/>
        </w:rPr>
      </w:pPr>
      <w:r>
        <w:rPr>
          <w:color w:val="000000"/>
        </w:rPr>
        <w:t xml:space="preserve">Enseignement individuel pour l’apprentissage pratique de la conduite. </w:t>
      </w:r>
    </w:p>
    <w:p w14:paraId="61620E16" w14:textId="77777777" w:rsidR="00C94CE9" w:rsidRDefault="00000000">
      <w:pPr>
        <w:numPr>
          <w:ilvl w:val="0"/>
          <w:numId w:val="2"/>
        </w:numPr>
        <w:pBdr>
          <w:top w:val="nil"/>
          <w:left w:val="nil"/>
          <w:bottom w:val="nil"/>
          <w:right w:val="nil"/>
          <w:between w:val="nil"/>
        </w:pBdr>
        <w:spacing w:after="120" w:line="360" w:lineRule="auto"/>
        <w:ind w:left="708"/>
        <w:rPr>
          <w:color w:val="000000"/>
        </w:rPr>
      </w:pPr>
      <w:r>
        <w:rPr>
          <w:color w:val="000000"/>
        </w:rPr>
        <w:t>Salles de cours équipées de moyens multimédia.</w:t>
      </w:r>
    </w:p>
    <w:p w14:paraId="09C34EDE" w14:textId="77777777" w:rsidR="00C94CE9" w:rsidRDefault="00000000">
      <w:pPr>
        <w:numPr>
          <w:ilvl w:val="0"/>
          <w:numId w:val="2"/>
        </w:numPr>
        <w:pBdr>
          <w:top w:val="nil"/>
          <w:left w:val="nil"/>
          <w:bottom w:val="nil"/>
          <w:right w:val="nil"/>
          <w:between w:val="nil"/>
        </w:pBdr>
        <w:spacing w:after="120" w:line="360" w:lineRule="auto"/>
        <w:ind w:left="708"/>
        <w:rPr>
          <w:color w:val="000000"/>
        </w:rPr>
      </w:pPr>
      <w:r>
        <w:rPr>
          <w:color w:val="000000"/>
        </w:rPr>
        <w:t>Véhicules à double commande adaptés à l’enseignement.</w:t>
      </w:r>
    </w:p>
    <w:p w14:paraId="24B54B34" w14:textId="77777777" w:rsidR="00C94CE9" w:rsidRDefault="00000000">
      <w:pPr>
        <w:numPr>
          <w:ilvl w:val="0"/>
          <w:numId w:val="2"/>
        </w:numPr>
        <w:pBdr>
          <w:top w:val="nil"/>
          <w:left w:val="nil"/>
          <w:bottom w:val="nil"/>
          <w:right w:val="nil"/>
          <w:between w:val="nil"/>
        </w:pBdr>
        <w:spacing w:after="120" w:line="360" w:lineRule="auto"/>
        <w:ind w:left="708"/>
        <w:rPr>
          <w:color w:val="000000"/>
        </w:rPr>
      </w:pPr>
      <w:r>
        <w:rPr>
          <w:color w:val="000000"/>
        </w:rPr>
        <w:t>Fiche de suivi et livret d’apprentissage pour le suivi pédagogique</w:t>
      </w:r>
    </w:p>
    <w:p w14:paraId="5A12D857" w14:textId="77777777" w:rsidR="00C94CE9" w:rsidRDefault="00000000">
      <w:pPr>
        <w:pStyle w:val="Titre1"/>
        <w:spacing w:line="360" w:lineRule="auto"/>
      </w:pPr>
      <w:r>
        <w:t>Profil des formateurs</w:t>
      </w:r>
    </w:p>
    <w:p w14:paraId="20026244" w14:textId="77777777" w:rsidR="00C94CE9" w:rsidRDefault="00000000">
      <w:pPr>
        <w:spacing w:line="360" w:lineRule="auto"/>
      </w:pPr>
      <w:r>
        <w:t>Les cours sont encadrés par un enseignant de la conduite et de la sécurité routière diplômé (titre professionnel d’enseignant de la conduite et de la sécurité routière ou équivalent) et titulaire d’une autorisation d’enseigner la conduite en cours de validité.</w:t>
      </w:r>
      <w:r>
        <w:tab/>
      </w:r>
    </w:p>
    <w:p w14:paraId="16808A52" w14:textId="77777777" w:rsidR="00C94CE9" w:rsidRDefault="00000000">
      <w:pPr>
        <w:pStyle w:val="Titre1"/>
        <w:spacing w:line="360" w:lineRule="auto"/>
      </w:pPr>
      <w:r>
        <w:t>Modalités d’évaluation</w:t>
      </w:r>
    </w:p>
    <w:p w14:paraId="5C47276E" w14:textId="77777777" w:rsidR="00C94CE9" w:rsidRDefault="00000000">
      <w:pPr>
        <w:numPr>
          <w:ilvl w:val="0"/>
          <w:numId w:val="2"/>
        </w:numPr>
        <w:pBdr>
          <w:top w:val="nil"/>
          <w:left w:val="nil"/>
          <w:bottom w:val="nil"/>
          <w:right w:val="nil"/>
          <w:between w:val="nil"/>
        </w:pBdr>
        <w:spacing w:after="120" w:line="360" w:lineRule="auto"/>
        <w:ind w:left="708"/>
      </w:pPr>
      <w:r>
        <w:rPr>
          <w:color w:val="000000"/>
        </w:rPr>
        <w:t xml:space="preserve">Évaluation formative en cours de formation : lors de chaque séance, en prenant appui sur le livret d’apprentissage, l’élève et l’enseignant valident les compétences acquises. </w:t>
      </w:r>
    </w:p>
    <w:p w14:paraId="30C09748" w14:textId="77777777" w:rsidR="00C94CE9" w:rsidRDefault="00000000">
      <w:pPr>
        <w:numPr>
          <w:ilvl w:val="0"/>
          <w:numId w:val="2"/>
        </w:numPr>
        <w:pBdr>
          <w:top w:val="nil"/>
          <w:left w:val="nil"/>
          <w:bottom w:val="nil"/>
          <w:right w:val="nil"/>
          <w:between w:val="nil"/>
        </w:pBdr>
        <w:spacing w:after="120" w:line="360" w:lineRule="auto"/>
        <w:ind w:left="708"/>
      </w:pPr>
      <w:r>
        <w:rPr>
          <w:color w:val="000000"/>
        </w:rPr>
        <w:t xml:space="preserve">Évaluation de fin de formation : quand l’élève a atteint un niveau de compétence suffisant, l’enseignant réalise un bilan de compétence similaire à celui réalisé lors de l’examen pratique du permis de conduire. </w:t>
      </w:r>
    </w:p>
    <w:p w14:paraId="67786358" w14:textId="77777777" w:rsidR="00C94CE9" w:rsidRDefault="00000000">
      <w:pPr>
        <w:pStyle w:val="Titre1"/>
        <w:spacing w:line="360" w:lineRule="auto"/>
      </w:pPr>
      <w:r>
        <w:t>Tarif</w:t>
      </w:r>
    </w:p>
    <w:p w14:paraId="10881E08" w14:textId="77777777" w:rsidR="00C94CE9" w:rsidRDefault="00000000">
      <w:pPr>
        <w:spacing w:line="360" w:lineRule="auto"/>
      </w:pPr>
      <w:r>
        <w:t>1 500.00 € avec le code</w:t>
      </w:r>
    </w:p>
    <w:p w14:paraId="50F4E46F" w14:textId="77777777" w:rsidR="00C94CE9" w:rsidRDefault="00000000">
      <w:pPr>
        <w:spacing w:line="360" w:lineRule="auto"/>
      </w:pPr>
      <w:r>
        <w:t>1460.00 € sans le code</w:t>
      </w:r>
      <w:r>
        <w:tab/>
      </w:r>
    </w:p>
    <w:p w14:paraId="5DEC53C2" w14:textId="77777777" w:rsidR="00C94CE9" w:rsidRDefault="00000000">
      <w:pPr>
        <w:pStyle w:val="Titre1"/>
        <w:spacing w:line="360" w:lineRule="auto"/>
      </w:pPr>
      <w:r>
        <w:t>Délai d’accès</w:t>
      </w:r>
    </w:p>
    <w:p w14:paraId="4E5626B9" w14:textId="77777777" w:rsidR="00C94CE9" w:rsidRDefault="00000000">
      <w:pPr>
        <w:spacing w:line="360" w:lineRule="auto"/>
      </w:pPr>
      <w:r>
        <w:t xml:space="preserve">Entre l’inscription et le début de la formation, le délai est d’environ </w:t>
      </w:r>
      <w:r>
        <w:br/>
        <w:t>(donné à titre indicatif).</w:t>
      </w:r>
    </w:p>
    <w:p w14:paraId="5A185A9A" w14:textId="77777777" w:rsidR="00C94CE9" w:rsidRDefault="00000000">
      <w:pPr>
        <w:pStyle w:val="Titre1"/>
        <w:spacing w:line="360" w:lineRule="auto"/>
      </w:pPr>
      <w:r>
        <w:lastRenderedPageBreak/>
        <w:t>Contact</w:t>
      </w:r>
    </w:p>
    <w:p w14:paraId="7358A627" w14:textId="77777777" w:rsidR="00C94CE9" w:rsidRDefault="00000000">
      <w:pPr>
        <w:spacing w:line="360" w:lineRule="auto"/>
      </w:pPr>
      <w:r>
        <w:t>Le secrétariat est ouvert le mercredi après-midi entre 14 h et 19 h et le vendredi soir de 17 h à 19 h.</w:t>
      </w:r>
    </w:p>
    <w:p w14:paraId="2AEB08B3" w14:textId="77777777" w:rsidR="00C94CE9" w:rsidRDefault="00000000">
      <w:pPr>
        <w:pStyle w:val="Titre1"/>
        <w:spacing w:line="360" w:lineRule="auto"/>
      </w:pPr>
      <w:r>
        <w:t>Accessibilité aux personnes en situation de handicap</w:t>
      </w:r>
    </w:p>
    <w:p w14:paraId="15B98F79" w14:textId="77777777" w:rsidR="00C94CE9" w:rsidRDefault="00000000">
      <w:pPr>
        <w:spacing w:line="360" w:lineRule="auto"/>
      </w:pPr>
      <w:r>
        <w:t>Nos formations peuvent être adaptées pour prendre en compte certaines situations de handicap (handicap moteur ou handicap cognitif). Les personnes en situation de handicap souhaitant suivre cette formation sont invitées à nous contacter directement, afin d’étudier ensemble les possibilités de suivre la formation. </w:t>
      </w:r>
    </w:p>
    <w:p w14:paraId="0AC1E3A3" w14:textId="77777777" w:rsidR="00C94CE9" w:rsidRDefault="00C94CE9">
      <w:pPr>
        <w:spacing w:line="360" w:lineRule="auto"/>
        <w:rPr>
          <w:i/>
        </w:rPr>
      </w:pPr>
    </w:p>
    <w:sectPr w:rsidR="00C94CE9">
      <w:footerReference w:type="default" r:id="rId7"/>
      <w:pgSz w:w="11906" w:h="16838"/>
      <w:pgMar w:top="936" w:right="1080" w:bottom="1440" w:left="1080" w:header="708" w:footer="5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B457E" w14:textId="77777777" w:rsidR="007F3167" w:rsidRDefault="007F3167">
      <w:pPr>
        <w:spacing w:after="0" w:line="240" w:lineRule="auto"/>
      </w:pPr>
      <w:r>
        <w:separator/>
      </w:r>
    </w:p>
  </w:endnote>
  <w:endnote w:type="continuationSeparator" w:id="0">
    <w:p w14:paraId="50E6F854" w14:textId="77777777" w:rsidR="007F3167" w:rsidRDefault="007F3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AD2268-CE33-450C-BC65-AAFFB5D8F298}"/>
  </w:font>
  <w:font w:name="Courier New">
    <w:panose1 w:val="02070309020205020404"/>
    <w:charset w:val="00"/>
    <w:family w:val="modern"/>
    <w:pitch w:val="fixed"/>
    <w:sig w:usb0="E0002EFF" w:usb1="C0007843" w:usb2="00000009" w:usb3="00000000" w:csb0="000001FF" w:csb1="00000000"/>
  </w:font>
  <w:font w:name="Avenir">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DED08AA-3E7E-4F19-B673-DC3B508E2E6F}"/>
    <w:embedItalic r:id="rId3" w:fontKey="{8A14489A-00C3-46FF-A37E-19C5190C1166}"/>
  </w:font>
  <w:font w:name="Calibri">
    <w:panose1 w:val="020F0502020204030204"/>
    <w:charset w:val="00"/>
    <w:family w:val="swiss"/>
    <w:pitch w:val="variable"/>
    <w:sig w:usb0="E4002EFF" w:usb1="C200247B" w:usb2="00000009" w:usb3="00000000" w:csb0="000001FF" w:csb1="00000000"/>
    <w:embedRegular r:id="rId4" w:fontKey="{9098CC48-536E-467C-97CC-068129EF74DA}"/>
    <w:embedBold r:id="rId5" w:fontKey="{4FF6ADBD-95D5-404E-9B98-6B73ABEF1448}"/>
  </w:font>
  <w:font w:name="Cambria">
    <w:panose1 w:val="02040503050406030204"/>
    <w:charset w:val="00"/>
    <w:family w:val="roman"/>
    <w:pitch w:val="variable"/>
    <w:sig w:usb0="E00006FF" w:usb1="420024FF" w:usb2="02000000" w:usb3="00000000" w:csb0="0000019F" w:csb1="00000000"/>
    <w:embedRegular r:id="rId6" w:fontKey="{C26095D1-9CE8-4C0E-AA87-30B70FE819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615C" w14:textId="77777777" w:rsidR="00C94CE9" w:rsidRDefault="00C94CE9"/>
  <w:p w14:paraId="6253C330" w14:textId="77777777" w:rsidR="00C94CE9" w:rsidRDefault="00000000">
    <w:r>
      <w:t xml:space="preserve">Document en date du </w:t>
    </w:r>
    <w:r>
      <w:t>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AF8EF" w14:textId="77777777" w:rsidR="007F3167" w:rsidRDefault="007F3167">
      <w:pPr>
        <w:spacing w:after="0" w:line="240" w:lineRule="auto"/>
      </w:pPr>
      <w:r>
        <w:separator/>
      </w:r>
    </w:p>
  </w:footnote>
  <w:footnote w:type="continuationSeparator" w:id="0">
    <w:p w14:paraId="30B6FD6A" w14:textId="77777777" w:rsidR="007F3167" w:rsidRDefault="007F31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51C9D"/>
    <w:multiLevelType w:val="multilevel"/>
    <w:tmpl w:val="3D2C2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F45A31"/>
    <w:multiLevelType w:val="multilevel"/>
    <w:tmpl w:val="8FAC651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776215789">
    <w:abstractNumId w:val="0"/>
  </w:num>
  <w:num w:numId="2" w16cid:durableId="3829940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CE9"/>
    <w:rsid w:val="007F3167"/>
    <w:rsid w:val="00B97CAA"/>
    <w:rsid w:val="00C94CE9"/>
    <w:rsid w:val="00CA19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EF3B"/>
  <w15:docId w15:val="{BDD2F977-4876-4665-8D8A-5980DE187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sz w:val="24"/>
        <w:szCs w:val="24"/>
        <w:highlight w:val="white"/>
        <w:lang w:val="fr" w:eastAsia="fr-F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pBdr>
        <w:bottom w:val="single" w:sz="4" w:space="1" w:color="000000"/>
      </w:pBdr>
      <w:spacing w:before="480"/>
      <w:outlineLvl w:val="0"/>
    </w:pPr>
    <w:rPr>
      <w:b/>
      <w:sz w:val="28"/>
      <w:szCs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En-tte">
    <w:name w:val="header"/>
    <w:basedOn w:val="Normal"/>
    <w:link w:val="En-tteCar"/>
    <w:uiPriority w:val="99"/>
    <w:unhideWhenUsed/>
    <w:rsid w:val="00CA19FD"/>
    <w:pPr>
      <w:tabs>
        <w:tab w:val="center" w:pos="4536"/>
        <w:tab w:val="right" w:pos="9072"/>
      </w:tabs>
      <w:spacing w:after="0" w:line="240" w:lineRule="auto"/>
    </w:pPr>
  </w:style>
  <w:style w:type="character" w:customStyle="1" w:styleId="En-tteCar">
    <w:name w:val="En-tête Car"/>
    <w:basedOn w:val="Policepardfaut"/>
    <w:link w:val="En-tte"/>
    <w:uiPriority w:val="99"/>
    <w:rsid w:val="00CA19FD"/>
  </w:style>
  <w:style w:type="paragraph" w:styleId="Pieddepage">
    <w:name w:val="footer"/>
    <w:basedOn w:val="Normal"/>
    <w:link w:val="PieddepageCar"/>
    <w:uiPriority w:val="99"/>
    <w:unhideWhenUsed/>
    <w:rsid w:val="00CA19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1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799</Words>
  <Characters>4400</Characters>
  <Application>Microsoft Office Word</Application>
  <DocSecurity>0</DocSecurity>
  <Lines>36</Lines>
  <Paragraphs>10</Paragraphs>
  <ScaleCrop>false</ScaleCrop>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 JL PERCETTI</dc:creator>
  <cp:lastModifiedBy>Utilisateur</cp:lastModifiedBy>
  <cp:revision>2</cp:revision>
  <dcterms:created xsi:type="dcterms:W3CDTF">2025-11-05T17:37:00Z</dcterms:created>
  <dcterms:modified xsi:type="dcterms:W3CDTF">2025-11-05T17:37:00Z</dcterms:modified>
</cp:coreProperties>
</file>